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C93B" w14:textId="3B6F27E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noProof/>
        </w:rPr>
        <w:drawing>
          <wp:inline distT="0" distB="0" distL="0" distR="0" wp14:anchorId="2B3017E4" wp14:editId="118877F8">
            <wp:extent cx="2522220" cy="86868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06398E6A" w14:textId="77777777" w:rsidR="006149CA" w:rsidRPr="006149CA" w:rsidRDefault="006149CA" w:rsidP="006149CA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691931E7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Department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of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Culture &amp;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Society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69C4A01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color w:val="000000"/>
          <w:szCs w:val="24"/>
          <w:lang w:val="sv-SE" w:eastAsia="sv-SE"/>
        </w:rPr>
        <w:t>Institutionen för kultur och samhälle (IKOS)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4CFC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2348B7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7B6119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ECD62E9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9C16EA5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28"/>
          <w:szCs w:val="28"/>
          <w:lang w:eastAsia="sv-SE"/>
        </w:rPr>
        <w:t>READING LIST</w:t>
      </w:r>
      <w:r w:rsidRPr="006149CA">
        <w:rPr>
          <w:rFonts w:eastAsia="Times New Roman" w:cs="Times New Roman"/>
          <w:color w:val="000000"/>
          <w:sz w:val="28"/>
          <w:szCs w:val="28"/>
          <w:lang w:val="en-US" w:eastAsia="sv-SE"/>
        </w:rPr>
        <w:t> </w:t>
      </w:r>
    </w:p>
    <w:p w14:paraId="4169EA01" w14:textId="25748D06" w:rsidR="006149CA" w:rsidRPr="006149CA" w:rsidRDefault="00673EA5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t>Spring</w:t>
      </w:r>
      <w:r w:rsidR="006149CA"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202</w:t>
      </w:r>
      <w:r w:rsidR="000377DB">
        <w:rPr>
          <w:rFonts w:eastAsia="Times New Roman" w:cs="Times New Roman"/>
          <w:b/>
          <w:bCs/>
          <w:color w:val="000000"/>
          <w:szCs w:val="24"/>
          <w:lang w:eastAsia="sv-SE"/>
        </w:rPr>
        <w:t>5</w:t>
      </w:r>
    </w:p>
    <w:p w14:paraId="1742F7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 w:val="36"/>
          <w:szCs w:val="36"/>
          <w:lang w:val="en-US" w:eastAsia="sv-SE"/>
        </w:rPr>
        <w:t> </w:t>
      </w:r>
    </w:p>
    <w:p w14:paraId="372F00AF" w14:textId="2E31F23E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English 2, 31-60 hp</w:t>
      </w:r>
      <w:r w:rsidRPr="006149CA">
        <w:rPr>
          <w:rFonts w:ascii="Segoe UI" w:eastAsia="Times New Roman" w:hAnsi="Segoe UI" w:cs="Segoe UI"/>
          <w:sz w:val="36"/>
          <w:szCs w:val="36"/>
          <w:lang w:val="en-US" w:eastAsia="sv-SE"/>
        </w:rPr>
        <w:t xml:space="preserve"> </w:t>
      </w: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711G</w:t>
      </w:r>
      <w:r w:rsidR="00015CF7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7</w:t>
      </w:r>
      <w:r w:rsidR="000377DB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5</w:t>
      </w:r>
      <w:r w:rsidR="00673EA5">
        <w:rPr>
          <w:rFonts w:eastAsia="Times New Roman" w:cs="Times New Roman"/>
          <w:color w:val="000000"/>
          <w:sz w:val="36"/>
          <w:szCs w:val="36"/>
          <w:lang w:val="en-US" w:eastAsia="sv-SE"/>
        </w:rPr>
        <w:t xml:space="preserve"> </w:t>
      </w:r>
      <w:r w:rsidR="00673EA5" w:rsidRPr="00673EA5">
        <w:rPr>
          <w:rFonts w:eastAsia="Times New Roman" w:cs="Times New Roman"/>
          <w:b/>
          <w:bCs/>
          <w:color w:val="000000"/>
          <w:sz w:val="36"/>
          <w:szCs w:val="36"/>
          <w:lang w:val="en-US" w:eastAsia="sv-SE"/>
        </w:rPr>
        <w:t>and 707G24</w:t>
      </w:r>
    </w:p>
    <w:p w14:paraId="2870F0CA" w14:textId="4259A135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42CBFAF" w14:textId="57EB71A3" w:rsidR="003C348B" w:rsidRPr="006149CA" w:rsidRDefault="003C348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color w:val="000000"/>
          <w:szCs w:val="24"/>
          <w:lang w:val="en-US" w:eastAsia="sv-SE"/>
        </w:rPr>
        <w:t xml:space="preserve">Please note that some changes to this may occur. </w:t>
      </w:r>
    </w:p>
    <w:p w14:paraId="0FD2425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1047A5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>Course Literature &amp; Compendiums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27A9B06F" w14:textId="62066CB6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Books have been ordered through </w:t>
      </w:r>
      <w:proofErr w:type="spellStart"/>
      <w:r w:rsidRPr="006149CA">
        <w:rPr>
          <w:rFonts w:eastAsia="Times New Roman" w:cs="Times New Roman"/>
          <w:color w:val="000000"/>
          <w:szCs w:val="24"/>
          <w:lang w:eastAsia="sv-SE"/>
        </w:rPr>
        <w:t>Boka</w:t>
      </w:r>
      <w:r w:rsidR="001D3098">
        <w:rPr>
          <w:rFonts w:eastAsia="Times New Roman" w:cs="Times New Roman"/>
          <w:color w:val="000000"/>
          <w:szCs w:val="24"/>
          <w:lang w:eastAsia="sv-SE"/>
        </w:rPr>
        <w:t>b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, the Campus </w:t>
      </w:r>
      <w:proofErr w:type="gramStart"/>
      <w:r w:rsidR="001D3098">
        <w:rPr>
          <w:rFonts w:eastAsia="Times New Roman" w:cs="Times New Roman"/>
          <w:color w:val="000000"/>
          <w:szCs w:val="24"/>
          <w:lang w:eastAsia="sv-SE"/>
        </w:rPr>
        <w:t>book store</w:t>
      </w:r>
      <w:proofErr w:type="gram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. </w:t>
      </w:r>
    </w:p>
    <w:p w14:paraId="33E26CD7" w14:textId="429C0484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Course compendiums and </w:t>
      </w:r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additional </w:t>
      </w: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materials will be available in electronic form via </w:t>
      </w:r>
      <w:proofErr w:type="spellStart"/>
      <w:r w:rsidR="001D3098">
        <w:rPr>
          <w:rFonts w:eastAsia="Times New Roman" w:cs="Times New Roman"/>
          <w:color w:val="000000"/>
          <w:szCs w:val="24"/>
          <w:lang w:eastAsia="sv-SE"/>
        </w:rPr>
        <w:t>Lisam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>.</w:t>
      </w:r>
    </w:p>
    <w:p w14:paraId="4F1C1C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107637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Language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224634D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A66FA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English Grammar and Written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9B154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78D4A0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25E79B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D711728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Bailey, Stephen.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Academic Writing: A Handbook for International Students</w:t>
      </w:r>
      <w:r w:rsidRPr="006149CA">
        <w:rPr>
          <w:rFonts w:eastAsia="Times New Roman" w:cs="Times New Roman"/>
          <w:szCs w:val="24"/>
          <w:lang w:eastAsia="sv-SE"/>
        </w:rPr>
        <w:t>, 5th ed. Routledge, 2017. ISBN: 9781138048744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26924F05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55EE45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Hewings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Martin.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Advanced Grammar in Use</w:t>
      </w:r>
      <w:r w:rsidRPr="006149CA">
        <w:rPr>
          <w:rFonts w:eastAsia="Times New Roman" w:cs="Times New Roman"/>
          <w:szCs w:val="24"/>
          <w:lang w:eastAsia="sv-SE"/>
        </w:rPr>
        <w:t>. 2nd edition. Cambridge: Cambridge UP,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EBA71F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lang w:val="en-US" w:eastAsia="sv-SE"/>
        </w:rPr>
        <w:t>Estling</w:t>
      </w:r>
      <w:proofErr w:type="spellEnd"/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lang w:val="en-US" w:eastAsia="sv-SE"/>
        </w:rPr>
        <w:t>Vannestål</w:t>
      </w:r>
      <w:proofErr w:type="spellEnd"/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A University Grammar of English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Studentlitteratur, 2015. ISBN: </w:t>
      </w:r>
      <w:proofErr w:type="gram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9789144104997</w:t>
      </w:r>
      <w:proofErr w:type="gram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  </w:t>
      </w:r>
    </w:p>
    <w:p w14:paraId="5B770F46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191E76C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Smitterberg. Erik.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Spotting the Error: A Problem-based Workbook on English Grammar and Usage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. Studentlitteratur, 2007. ISBN: 9789144036120 </w:t>
      </w:r>
    </w:p>
    <w:p w14:paraId="5567B86E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71B3586" w14:textId="053261C0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Övningsmaterial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i </w:t>
      </w: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grammatik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del 1-2 (Compendiums to be found </w:t>
      </w:r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in</w:t>
      </w:r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Lisam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)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39E101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FB42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3DD6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64C4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C38A9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Translation practice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A95DD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Triple A: English Grammar Exercises</w:t>
      </w:r>
      <w:r w:rsidRPr="006149CA">
        <w:rPr>
          <w:rFonts w:eastAsia="Times New Roman" w:cs="Times New Roman"/>
          <w:szCs w:val="24"/>
          <w:lang w:val="en-US" w:eastAsia="sv-SE"/>
        </w:rPr>
        <w:t xml:space="preserve">. </w:t>
      </w:r>
      <w:r w:rsidRPr="00015CF7">
        <w:rPr>
          <w:rFonts w:eastAsia="Times New Roman" w:cs="Times New Roman"/>
          <w:szCs w:val="24"/>
          <w:lang w:val="sv-SE" w:eastAsia="sv-SE"/>
        </w:rPr>
        <w:t>Lund: Studentlitteratur, 1997.  </w:t>
      </w:r>
    </w:p>
    <w:p w14:paraId="50829CE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015CF7">
        <w:rPr>
          <w:rFonts w:eastAsia="Times New Roman" w:cs="Times New Roman"/>
          <w:szCs w:val="24"/>
          <w:lang w:val="sv-SE" w:eastAsia="sv-SE"/>
        </w:rPr>
        <w:t> </w:t>
      </w:r>
    </w:p>
    <w:p w14:paraId="3DCB58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015CF7">
        <w:rPr>
          <w:rFonts w:eastAsia="Times New Roman" w:cs="Times New Roman"/>
          <w:szCs w:val="24"/>
          <w:lang w:val="sv-SE" w:eastAsia="sv-SE"/>
        </w:rPr>
        <w:lastRenderedPageBreak/>
        <w:t>Övergaard</w:t>
      </w:r>
      <w:proofErr w:type="spellEnd"/>
      <w:r w:rsidRPr="00015CF7">
        <w:rPr>
          <w:rFonts w:eastAsia="Times New Roman" w:cs="Times New Roman"/>
          <w:szCs w:val="24"/>
          <w:lang w:val="sv-SE" w:eastAsia="sv-SE"/>
        </w:rPr>
        <w:t xml:space="preserve">, Gerd &amp; Marie-Louise Elliott.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Catch 23: Translation Exercises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1989.  </w:t>
      </w:r>
    </w:p>
    <w:p w14:paraId="3D1905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400AF4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 &amp; Donald MacQueen. </w:t>
      </w:r>
      <w:proofErr w:type="spellStart"/>
      <w:r w:rsidRPr="006149CA">
        <w:rPr>
          <w:rFonts w:eastAsia="Times New Roman" w:cs="Times New Roman"/>
          <w:i/>
          <w:iCs/>
          <w:szCs w:val="24"/>
          <w:lang w:val="en-US" w:eastAsia="sv-SE"/>
        </w:rPr>
        <w:t>Suite</w:t>
      </w:r>
      <w:proofErr w:type="spellEnd"/>
      <w:r w:rsidRPr="006149CA">
        <w:rPr>
          <w:rFonts w:eastAsia="Times New Roman" w:cs="Times New Roman"/>
          <w:i/>
          <w:iCs/>
          <w:szCs w:val="24"/>
          <w:lang w:val="en-US" w:eastAsia="sv-SE"/>
        </w:rPr>
        <w:t xml:space="preserve"> Sixteen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1995.  </w:t>
      </w:r>
    </w:p>
    <w:p w14:paraId="370C03D2" w14:textId="484D09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FB59C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Grammars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AFA32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Biber, Douglas, Susan Conrad and Geoffrey Leech.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Longman Student Grammar of Spoken and Written English</w:t>
      </w:r>
      <w:r w:rsidRPr="006149CA">
        <w:rPr>
          <w:rFonts w:eastAsia="Times New Roman" w:cs="Times New Roman"/>
          <w:szCs w:val="24"/>
          <w:lang w:eastAsia="sv-SE"/>
        </w:rPr>
        <w:t>. Workbook. Longman,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13A93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4ED7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Estling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Vannestål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Maria.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 University Grammar of English with a Swedish Perspective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>Lund: Studentlitteratur, 2007.  </w:t>
      </w:r>
    </w:p>
    <w:p w14:paraId="14B4F31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CDDD09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Frykman, Erik &amp;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Göran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Kjellmer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Engelskt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ordbruk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Uppsala: Esselte Studium, 1983.  </w:t>
      </w:r>
    </w:p>
    <w:p w14:paraId="6498A6B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4F3FD32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Stieg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Engelska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prepositionsövningar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Lund: Studentlitteratur, 1990.  </w:t>
      </w:r>
    </w:p>
    <w:p w14:paraId="5E946CD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F2131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Stieg &amp; Michael Stevens.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Synonyms and False Friends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 xml:space="preserve">Lund: Liber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Läromedel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, 1978.  </w:t>
      </w:r>
    </w:p>
    <w:p w14:paraId="376686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3418E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Sager, Olof &amp; Sven-Erik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Ormelius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ordbildning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>Stockholm: Esselte Studium, 1983.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0577D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D3E9F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Practical English Usage</w:t>
      </w:r>
      <w:r w:rsidRPr="006149CA">
        <w:rPr>
          <w:rFonts w:eastAsia="Times New Roman" w:cs="Times New Roman"/>
          <w:szCs w:val="24"/>
          <w:lang w:eastAsia="sv-SE"/>
        </w:rPr>
        <w:t>. 3rd edition. Oxford: Oxford University Press,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C4A2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9B9BB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Svartvik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Jan and Olof Sager.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Universitetsgrammatik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proofErr w:type="gramStart"/>
      <w:r w:rsidRPr="006149CA">
        <w:rPr>
          <w:rFonts w:eastAsia="Times New Roman" w:cs="Times New Roman"/>
          <w:szCs w:val="24"/>
          <w:lang w:val="sv-SE" w:eastAsia="sv-SE"/>
        </w:rPr>
        <w:t>2:a</w:t>
      </w:r>
      <w:proofErr w:type="gramEnd"/>
      <w:r w:rsidRPr="006149CA">
        <w:rPr>
          <w:rFonts w:eastAsia="Times New Roman" w:cs="Times New Roman"/>
          <w:szCs w:val="24"/>
          <w:lang w:val="sv-SE" w:eastAsia="sv-SE"/>
        </w:rPr>
        <w:t xml:space="preserve"> uppl. Stockholm: Liber, 2003.  </w:t>
      </w:r>
    </w:p>
    <w:p w14:paraId="13B175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19EED3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Miscellaneous Language Guides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A3BB4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Collins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Usage</w:t>
      </w:r>
      <w:r w:rsidRPr="006149CA">
        <w:rPr>
          <w:rFonts w:eastAsia="Times New Roman" w:cs="Times New Roman"/>
          <w:szCs w:val="24"/>
          <w:lang w:eastAsia="sv-SE"/>
        </w:rPr>
        <w:t>. 2nd edition. London: Harper Collins Publishers,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996F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5BFA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Heffernan, James A.W.; Lincoln, John E. &amp; Atwill, Janet.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Writing: A College Handbook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5th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 [or later]. New York: Norton, 2001. </w:t>
      </w:r>
    </w:p>
    <w:p w14:paraId="0F98B0B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FC125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Practical English Usage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3rd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>. Oxford: Oxford University Press, 2005. </w:t>
      </w:r>
    </w:p>
    <w:p w14:paraId="5FBC9D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E668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val="en-US" w:eastAsia="sv-SE"/>
        </w:rPr>
        <w:t>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50E15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E27DC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Printed 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0049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FF916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u w:val="single"/>
          <w:lang w:val="sv-SE" w:eastAsia="sv-SE"/>
        </w:rPr>
        <w:t>English-Swedish-English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079E4C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0F4B51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engelsk-svenska ordbok</w:t>
      </w:r>
      <w:r w:rsidRPr="006149CA">
        <w:rPr>
          <w:rFonts w:eastAsia="Times New Roman" w:cs="Times New Roman"/>
          <w:szCs w:val="24"/>
          <w:lang w:val="sv-SE" w:eastAsia="sv-SE"/>
        </w:rPr>
        <w:t>. Stockholm: Norstedts, 1997 or later.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 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578D40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60E67B8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svensk-engelska ordbok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 xml:space="preserve">Stockholm: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Norstedts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, 1997 or later.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1D4D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32D31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Norstedts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engelska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ord</w:t>
      </w:r>
      <w:r w:rsidRPr="006149CA">
        <w:rPr>
          <w:rFonts w:eastAsia="Times New Roman" w:cs="Times New Roman"/>
          <w:szCs w:val="24"/>
          <w:lang w:eastAsia="sv-SE"/>
        </w:rPr>
        <w:t>. [online] available from &lt;http://www.ord.se&gt; [14 Jan 2016]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D9A81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119EA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BFFED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43B550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 xml:space="preserve">Collins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Advanced Dictionary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Glasgow: Harper Collins, 2008. (available with CD ROM – recommended by the Department)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Cambridge Advanced Learner’s Dictionary of English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2008.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3AD56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1A7A2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Pearson Longman, 2009. (available with DVD Rom)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Macmillan English Dictionary for Advanced Learners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Macmillan ELT, 2007.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9CE30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31CB4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 of Current</w:t>
      </w:r>
      <w:r w:rsidRPr="006149CA">
        <w:rPr>
          <w:rFonts w:eastAsia="Times New Roman" w:cs="Times New Roman"/>
          <w:szCs w:val="24"/>
          <w:lang w:eastAsia="sv-SE"/>
        </w:rPr>
        <w:t xml:space="preserve"> English, 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2010. (available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F50819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876D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Online Dictionaries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824D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English-Swedish-English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DE3354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80F86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Glosbe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– the Multilingual Online Dictionary</w:t>
      </w:r>
      <w:r w:rsidRPr="006149CA">
        <w:rPr>
          <w:rFonts w:eastAsia="Times New Roman" w:cs="Times New Roman"/>
          <w:szCs w:val="24"/>
          <w:lang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&lt;https://en.glosbe.com&gt; [25 June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C780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A922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engelska ord</w:t>
      </w:r>
      <w:r w:rsidRPr="006149CA">
        <w:rPr>
          <w:rFonts w:eastAsia="Times New Roman" w:cs="Times New Roman"/>
          <w:szCs w:val="24"/>
          <w:lang w:val="sv-SE"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n.a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.) </w:t>
      </w:r>
      <w:r w:rsidRPr="006149CA">
        <w:rPr>
          <w:rFonts w:eastAsia="Times New Roman" w:cs="Times New Roman"/>
          <w:szCs w:val="24"/>
          <w:lang w:eastAsia="sv-SE"/>
        </w:rPr>
        <w:t xml:space="preserve">[online] available from &lt;http://www.ord.se&gt; [29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December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9655B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F62401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Professionella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ordboken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r w:rsidRPr="006149CA">
        <w:rPr>
          <w:rFonts w:eastAsia="Times New Roman" w:cs="Times New Roman"/>
          <w:szCs w:val="24"/>
          <w:lang w:eastAsia="sv-SE"/>
        </w:rPr>
        <w:t>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[LiU library with password] &lt;http://www.ne.se.e.bibl.liu.se/ordb%C3%B6cker&gt;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41958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A13873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6EA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D3C4F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Cambridge Dictionaries Online</w:t>
      </w:r>
      <w:r w:rsidRPr="006149CA">
        <w:rPr>
          <w:rFonts w:eastAsia="Times New Roman" w:cs="Times New Roman"/>
          <w:szCs w:val="24"/>
          <w:lang w:eastAsia="sv-SE"/>
        </w:rPr>
        <w:t xml:space="preserve"> (2019) [online] available from &lt;http://dictionary.cambridge.org&gt;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37B3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F801A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Collins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[includes Collins COBUILD Dictionary] (2019) [online] available from &lt;http://www.collinsdictionary.com&gt;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E634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11D659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.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&lt;http://www.ldoceonline.com&gt;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FCF1A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83A6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Macmillan Dictionary</w:t>
      </w:r>
      <w:r w:rsidRPr="006149CA">
        <w:rPr>
          <w:rFonts w:eastAsia="Times New Roman" w:cs="Times New Roman"/>
          <w:szCs w:val="24"/>
          <w:lang w:eastAsia="sv-SE"/>
        </w:rPr>
        <w:t>. (2009-2019) [online] available from &lt;http://www.macmillandictionary.com&gt;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47D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92628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&lt;http://www.learnersdictionary.com&gt;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B76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606D1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Online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&lt;http://www.merriam-webster.com/dictionary&gt;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470CF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C8226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&lt;https://www.oxfordlearnersdictionaries.com&gt;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DC099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86855E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>Oxford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(2019) Oxford: Oxford University Press [online] available from [LiU library with password] &lt;http://www.oed.com.e.bibl.liu.se&gt;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B417F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076C0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Thesauri (for synonyms)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C7AB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31587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Thesaurus.com</w:t>
      </w:r>
      <w:r w:rsidRPr="006149CA">
        <w:rPr>
          <w:rFonts w:eastAsia="Times New Roman" w:cs="Times New Roman"/>
          <w:szCs w:val="24"/>
          <w:lang w:eastAsia="sv-SE"/>
        </w:rPr>
        <w:t xml:space="preserve"> (2018) [online] available from &lt;http://www.thesaurus.com&gt;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0F1CE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D486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Roget’s Thesaurus</w:t>
      </w:r>
      <w:r w:rsidRPr="006149CA">
        <w:rPr>
          <w:rFonts w:eastAsia="Times New Roman" w:cs="Times New Roman"/>
          <w:szCs w:val="24"/>
          <w:lang w:eastAsia="sv-SE"/>
        </w:rPr>
        <w:t xml:space="preserve"> (1999) [online] available from &lt;http://www.roget.org&gt;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63FCD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B4DC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Language Studies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06FB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34AA2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589FE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FFB6A44" w14:textId="2AF2406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 xml:space="preserve">, </w:t>
      </w:r>
      <w:r w:rsidR="00FE1F70">
        <w:rPr>
          <w:rFonts w:eastAsia="Times New Roman" w:cs="Times New Roman"/>
          <w:szCs w:val="24"/>
          <w:lang w:eastAsia="sv-SE"/>
        </w:rPr>
        <w:t>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</w:t>
      </w:r>
      <w:r w:rsidR="00FE1F70">
        <w:rPr>
          <w:rFonts w:eastAsia="Times New Roman" w:cs="Times New Roman"/>
          <w:szCs w:val="24"/>
          <w:lang w:eastAsia="sv-SE"/>
        </w:rPr>
        <w:t>22</w:t>
      </w:r>
      <w:r w:rsidRPr="006149CA">
        <w:rPr>
          <w:rFonts w:eastAsia="Times New Roman" w:cs="Times New Roman"/>
          <w:szCs w:val="24"/>
          <w:lang w:eastAsia="sv-SE"/>
        </w:rPr>
        <w:t>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B287B2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09A02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Materials supplied by the Department (via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Lisam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528E6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92CE34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17CB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E98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2628DF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Brown, Penelope &amp; Levinson, Stephen 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Politeness: Some Universals in Language Usage</w:t>
      </w:r>
      <w:r w:rsidRPr="006149CA">
        <w:rPr>
          <w:rFonts w:eastAsia="Times New Roman" w:cs="Times New Roman"/>
          <w:szCs w:val="24"/>
          <w:lang w:eastAsia="sv-SE"/>
        </w:rPr>
        <w:t>. Cambridge: Cambridge University Press, 1987.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9EDE3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432E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 Chandler, Daniel.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Semiotics for Beginners</w:t>
      </w:r>
      <w:r w:rsidRPr="006149CA">
        <w:rPr>
          <w:rFonts w:eastAsia="Times New Roman" w:cs="Times New Roman"/>
          <w:szCs w:val="24"/>
          <w:lang w:eastAsia="sv-SE"/>
        </w:rPr>
        <w:t xml:space="preserve"> (1994–2015) [online]. Available from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A652E4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&lt;http://visual-memory.co.uk/daniel/Documents/S4B/?LMCL=WzhsMg&gt; [29 December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AC376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D712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0FA6518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 xml:space="preserve">, 2nd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. Cambridge: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054342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Cambridge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1F1DFE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2802E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Ellis, Rod, &amp; Barkhuizen, Gary.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Analysing Learner Language</w:t>
      </w:r>
      <w:r w:rsidRPr="006149CA">
        <w:rPr>
          <w:rFonts w:eastAsia="Times New Roman" w:cs="Times New Roman"/>
          <w:szCs w:val="24"/>
          <w:lang w:eastAsia="sv-SE"/>
        </w:rPr>
        <w:t>. Oxford: Oxford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0436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B088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Gee, James &amp; Handford,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Discourse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7ABB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Analysis</w:t>
      </w:r>
      <w:r w:rsidRPr="006149CA">
        <w:rPr>
          <w:rFonts w:eastAsia="Times New Roman" w:cs="Times New Roman"/>
          <w:szCs w:val="24"/>
          <w:lang w:eastAsia="sv-SE"/>
        </w:rPr>
        <w:t>. London: Routledge, 2013 [online]. Available from &lt;http://lib.myilibrary.com.e.bibl.liu.se/ProductDetail.aspx?id=500529&gt;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6821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DCAB1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Hutchby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Ian.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Wooffitt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Robin.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Conversation Analysis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Polity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9B7A87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Press, 2008.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B84E3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09E08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O’Keeffe, Anne &amp; McCarthy,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Corpus Linguistics</w:t>
      </w:r>
      <w:r w:rsidRPr="006149CA">
        <w:rPr>
          <w:rFonts w:eastAsia="Times New Roman" w:cs="Times New Roman"/>
          <w:szCs w:val="24"/>
          <w:lang w:eastAsia="sv-SE"/>
        </w:rPr>
        <w:t>. London: Routledge, 2012 [online]. Available from &lt;http://lib.myilibrary.com.e.bibl.liu.se/ProductDetail.aspx?id=258997&gt;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B218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5ABB4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Romaine, Suzanne.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Language in Society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2000.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3D072C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Saeed, John.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Semantics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Blackwell, 2003.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D130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1813E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507F3B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54D64BDC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E4C9C53" w14:textId="77777777" w:rsidR="001D3098" w:rsidRPr="006149CA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6837F40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Varieties of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59975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3CA75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ED26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4E416F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Armstrong, Eric.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Journey of the Voice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&lt;http://www.yorku.ca/earmstro/journey/index.html&gt;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50FE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A1ED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British Library.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Learning. Sounds Familiar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&lt;http://www.bl.uk/learning/langlit/sounds/index.html&gt;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18DC0B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6321252" w14:textId="771F457A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2018. [ISBN: 9781108437738]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69F599F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0E21AD0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3CF85DEE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1F3852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Schneider, Edgar W.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 Around the World: An Introduction</w:t>
      </w:r>
      <w:r w:rsidRPr="006149CA">
        <w:rPr>
          <w:rFonts w:eastAsia="Times New Roman" w:cs="Times New Roman"/>
          <w:szCs w:val="24"/>
          <w:lang w:eastAsia="sv-SE"/>
        </w:rPr>
        <w:t xml:space="preserve">. Cambridge: Cambridge University Press, 2011. [online] available from [the LiU Library as an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ebook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] &lt;https://ebookcentral.proquest.com/lib/linkoping-ebooks/detail.action?docID=605108&gt;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C66B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1575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Svartvik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, Jan &amp; Leech, Geoffrey.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English. One Tongue, Many Voices</w:t>
      </w:r>
      <w:r w:rsidRPr="006149CA">
        <w:rPr>
          <w:rFonts w:eastAsia="Times New Roman" w:cs="Times New Roman"/>
          <w:szCs w:val="24"/>
          <w:lang w:eastAsia="sv-SE"/>
        </w:rPr>
        <w:t>. Basingstoke: Palgrave Macmillan, 2006.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4C248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32120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[or later]. Cambridge: Cambridge University Press, 2016. [ISBN: 9781316606759]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29F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E36FB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16423D4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N.B. In conjunction with the essay exam, you will also receive a list of recommended reading tailored to the essay topic.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515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6810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6C10C5D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Literature and Culture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A83340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66EF548" w14:textId="423A45CD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 xml:space="preserve">British </w:t>
      </w:r>
      <w:r w:rsidR="00015CF7">
        <w:rPr>
          <w:rFonts w:eastAsia="Times New Roman" w:cs="Times New Roman"/>
          <w:b/>
          <w:bCs/>
          <w:szCs w:val="24"/>
          <w:lang w:eastAsia="sv-SE"/>
        </w:rPr>
        <w:t xml:space="preserve">Literature </w:t>
      </w:r>
      <w:r w:rsidR="00015CF7" w:rsidRPr="00015CF7">
        <w:rPr>
          <w:rFonts w:eastAsia="Times New Roman" w:cs="Times New Roman"/>
          <w:b/>
          <w:bCs/>
          <w:szCs w:val="24"/>
          <w:lang w:val="en-US" w:eastAsia="sv-SE"/>
        </w:rPr>
        <w:t>in a Historical Context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 xml:space="preserve"> (also for </w:t>
      </w:r>
      <w:r w:rsidR="001D3098">
        <w:rPr>
          <w:rFonts w:eastAsia="Times New Roman" w:cs="Times New Roman"/>
          <w:b/>
          <w:bCs/>
          <w:szCs w:val="24"/>
          <w:lang w:val="en-US" w:eastAsia="sv-SE"/>
        </w:rPr>
        <w:t xml:space="preserve">course code 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>711G74)</w:t>
      </w:r>
    </w:p>
    <w:p w14:paraId="19C4D31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504A4A" w14:textId="01D9CC46" w:rsidR="001D3098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ECFC5FA" w14:textId="5B679600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="0075485F">
        <w:rPr>
          <w:rFonts w:eastAsia="Times New Roman" w:cs="Times New Roman"/>
          <w:szCs w:val="24"/>
          <w:lang w:val="en-US" w:eastAsia="sv-SE"/>
        </w:rPr>
        <w:t xml:space="preserve">Any edition is fine. </w:t>
      </w:r>
    </w:p>
    <w:p w14:paraId="73EAD5F8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1F763F" w14:textId="4CCB84DD" w:rsidR="001D3098" w:rsidRPr="006149CA" w:rsidRDefault="0075485F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szCs w:val="24"/>
          <w:lang w:eastAsia="sv-SE"/>
        </w:rPr>
        <w:t>Texts in pdf form or available online (see list in the folder for the course)</w:t>
      </w:r>
    </w:p>
    <w:p w14:paraId="3F797E97" w14:textId="3907F89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32FA2D10" w14:textId="2231EC7B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Austen, Jane. </w:t>
      </w:r>
      <w:r w:rsidR="00691C1F">
        <w:rPr>
          <w:rFonts w:eastAsia="Times New Roman" w:cs="Times New Roman"/>
          <w:i/>
          <w:iCs/>
          <w:szCs w:val="24"/>
          <w:lang w:eastAsia="sv-SE"/>
        </w:rPr>
        <w:t>Emma</w:t>
      </w:r>
      <w:r w:rsidRPr="006149CA">
        <w:rPr>
          <w:rFonts w:eastAsia="Times New Roman" w:cs="Times New Roman"/>
          <w:szCs w:val="24"/>
          <w:lang w:eastAsia="sv-SE"/>
        </w:rPr>
        <w:t>.</w:t>
      </w:r>
      <w:r w:rsidR="001675CF">
        <w:rPr>
          <w:rFonts w:eastAsia="Times New Roman" w:cs="Times New Roman"/>
          <w:szCs w:val="24"/>
          <w:lang w:eastAsia="sv-SE"/>
        </w:rPr>
        <w:t xml:space="preserve"> </w:t>
      </w:r>
      <w:r w:rsidRPr="006149CA">
        <w:rPr>
          <w:rFonts w:eastAsia="Times New Roman" w:cs="Times New Roman"/>
          <w:szCs w:val="24"/>
          <w:lang w:eastAsia="sv-SE"/>
        </w:rPr>
        <w:t xml:space="preserve">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3779F4" w14:textId="2D091F8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454E5358" w14:textId="0B97206D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Dickens, Charles. </w:t>
      </w:r>
      <w:r w:rsidR="00691C1F">
        <w:rPr>
          <w:rFonts w:eastAsia="Times New Roman" w:cs="Times New Roman"/>
          <w:i/>
          <w:iCs/>
          <w:szCs w:val="24"/>
          <w:lang w:eastAsia="sv-SE"/>
        </w:rPr>
        <w:t>Great Expectations</w:t>
      </w:r>
      <w:r w:rsidRPr="006149CA">
        <w:rPr>
          <w:rFonts w:eastAsia="Times New Roman" w:cs="Times New Roman"/>
          <w:szCs w:val="24"/>
          <w:lang w:eastAsia="sv-SE"/>
        </w:rPr>
        <w:t xml:space="preserve">. 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14003B" w14:textId="3BA01956" w:rsidR="00015CF7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000785AE" w14:textId="1A1B32B8" w:rsidR="00015CF7" w:rsidRDefault="00015CF7" w:rsidP="00015CF7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Shakespeare, William.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Macbeth</w:t>
      </w:r>
      <w:r w:rsidRPr="006149CA">
        <w:rPr>
          <w:rFonts w:eastAsia="Times New Roman" w:cs="Times New Roman"/>
          <w:szCs w:val="24"/>
          <w:lang w:eastAsia="sv-SE"/>
        </w:rPr>
        <w:t>. 1606. Oxford’s World Classic edition. Oxford: Oxford University Press, 2008.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="001675CF">
        <w:rPr>
          <w:rFonts w:eastAsia="Times New Roman" w:cs="Times New Roman"/>
          <w:szCs w:val="24"/>
          <w:lang w:val="en-US" w:eastAsia="sv-SE"/>
        </w:rPr>
        <w:t xml:space="preserve">(Recommended edition). </w:t>
      </w:r>
    </w:p>
    <w:p w14:paraId="5E9A2885" w14:textId="77777777" w:rsidR="001675CF" w:rsidRDefault="001675CF" w:rsidP="00015CF7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443109B3" w14:textId="0B0932B8" w:rsidR="001675CF" w:rsidRPr="006149CA" w:rsidRDefault="001675CF" w:rsidP="00015C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szCs w:val="24"/>
          <w:lang w:val="en-US" w:eastAsia="sv-SE"/>
        </w:rPr>
        <w:lastRenderedPageBreak/>
        <w:t xml:space="preserve">Wilde, Oscar. </w:t>
      </w:r>
      <w:r w:rsidRPr="001675CF">
        <w:rPr>
          <w:rFonts w:eastAsia="Times New Roman" w:cs="Times New Roman"/>
          <w:i/>
          <w:iCs/>
          <w:szCs w:val="24"/>
          <w:lang w:val="en-US" w:eastAsia="sv-SE"/>
        </w:rPr>
        <w:t>The Picture of Dorian Gray</w:t>
      </w:r>
      <w:r>
        <w:rPr>
          <w:rFonts w:eastAsia="Times New Roman" w:cs="Times New Roman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 xml:space="preserve">Any </w:t>
      </w:r>
      <w:r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7F4A40" w14:textId="77777777" w:rsidR="00015CF7" w:rsidRP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741740C6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0F13006A" w14:textId="7FAC686A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American Literature </w:t>
      </w:r>
      <w:r>
        <w:rPr>
          <w:rFonts w:eastAsia="Times New Roman" w:cs="Times New Roman"/>
          <w:b/>
          <w:bCs/>
          <w:szCs w:val="24"/>
          <w:lang w:eastAsia="sv-SE"/>
        </w:rPr>
        <w:t>in a Historical Context</w:t>
      </w:r>
      <w:r w:rsidR="001D3098">
        <w:rPr>
          <w:rFonts w:eastAsia="Times New Roman" w:cs="Times New Roman"/>
          <w:b/>
          <w:bCs/>
          <w:szCs w:val="24"/>
          <w:lang w:eastAsia="sv-SE"/>
        </w:rPr>
        <w:t xml:space="preserve"> (also for course code 711G73)</w:t>
      </w:r>
    </w:p>
    <w:p w14:paraId="7A0DDEEE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5BE74987" w14:textId="541E9E50" w:rsidR="001D3098" w:rsidRP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u w:val="single"/>
          <w:lang w:eastAsia="sv-SE"/>
        </w:rPr>
      </w:pPr>
      <w:r w:rsidRPr="001D3098">
        <w:rPr>
          <w:rFonts w:eastAsia="Times New Roman" w:cs="Times New Roman"/>
          <w:szCs w:val="24"/>
          <w:u w:val="single"/>
          <w:lang w:eastAsia="sv-SE"/>
        </w:rPr>
        <w:t>Course Literature</w:t>
      </w:r>
    </w:p>
    <w:p w14:paraId="431D9CF1" w14:textId="77777777" w:rsid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2074C842" w14:textId="52FCB0F6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335170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81783F" w14:textId="23CF42CD" w:rsidR="001D3098" w:rsidRPr="001D3098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provided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A0233E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79CA8D45" w14:textId="0CEEC249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Fitzgerald, F. Scott.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Great Gatsby</w:t>
      </w:r>
      <w:r w:rsidRPr="006149CA">
        <w:rPr>
          <w:rFonts w:eastAsia="Times New Roman" w:cs="Times New Roman"/>
          <w:szCs w:val="24"/>
          <w:lang w:eastAsia="sv-SE"/>
        </w:rPr>
        <w:t>. 1926. Any 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9A7E6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3F1579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Miller, Arthur.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Death of a Salesman</w:t>
      </w:r>
      <w:r w:rsidRPr="006149CA">
        <w:rPr>
          <w:rFonts w:eastAsia="Times New Roman" w:cs="Times New Roman"/>
          <w:szCs w:val="24"/>
          <w:lang w:eastAsia="sv-SE"/>
        </w:rPr>
        <w:t xml:space="preserve">. 1949. Any edition is fine. (Also collected in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Norton Introduction to Literature</w:t>
      </w:r>
      <w:r w:rsidRPr="006149CA">
        <w:rPr>
          <w:rFonts w:eastAsia="Times New Roman" w:cs="Times New Roman"/>
          <w:szCs w:val="24"/>
          <w:lang w:eastAsia="sv-SE"/>
        </w:rPr>
        <w:t>.)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73F069" w14:textId="71CA7C1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 </w:t>
      </w:r>
    </w:p>
    <w:p w14:paraId="5BDAD4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 provided by the department.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17CD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A8C0F0" w14:textId="42F21CCF" w:rsidR="006149CA" w:rsidRPr="00E56800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 </w:t>
      </w:r>
    </w:p>
    <w:p w14:paraId="06FE6AE4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Novels for Group Presentations (any edition is fine)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95FF43A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2C0206B" w14:textId="5D48190C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>
        <w:rPr>
          <w:rFonts w:eastAsia="Times New Roman" w:cs="Times New Roman"/>
          <w:szCs w:val="24"/>
          <w:lang w:val="en-US" w:eastAsia="sv-SE"/>
        </w:rPr>
        <w:t>(</w:t>
      </w:r>
      <w:r w:rsidR="003C348B">
        <w:rPr>
          <w:rFonts w:eastAsia="Times New Roman" w:cs="Times New Roman"/>
          <w:szCs w:val="24"/>
          <w:lang w:val="en-US" w:eastAsia="sv-SE"/>
        </w:rPr>
        <w:t xml:space="preserve">More novels to select from may be added later. </w:t>
      </w:r>
      <w:r>
        <w:rPr>
          <w:rFonts w:eastAsia="Times New Roman" w:cs="Times New Roman"/>
          <w:szCs w:val="24"/>
          <w:lang w:val="en-US" w:eastAsia="sv-SE"/>
        </w:rPr>
        <w:t>Note that you will only need one of these, and you will not know which book you will be presenting on until the introduction)</w:t>
      </w:r>
    </w:p>
    <w:p w14:paraId="15A14368" w14:textId="77777777" w:rsidR="009D393B" w:rsidRDefault="009D393B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6207B424" w14:textId="3D135085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1.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Hawthorne, Nathanial.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Scarlet Letter.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1850.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C170A79" w14:textId="557B41F8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2.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Twain, Mark.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Adventures of Huckleberry Finn.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1885.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2BA88B8" w14:textId="0EF54A89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sv-SE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3.</w:t>
      </w:r>
      <w:r w:rsidRPr="009D393B">
        <w:rPr>
          <w:rFonts w:eastAsia="Times New Roman" w:cs="Times New Roman"/>
          <w:color w:val="212121"/>
          <w:sz w:val="14"/>
          <w:szCs w:val="14"/>
          <w:lang w:val="sv-SE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Melville, Herman. Moby-Dick. 1851. </w:t>
      </w:r>
    </w:p>
    <w:p w14:paraId="571504C9" w14:textId="734FC662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4.</w:t>
      </w:r>
      <w:r w:rsidRPr="009D393B">
        <w:rPr>
          <w:rFonts w:eastAsia="Times New Roman" w:cs="Times New Roman"/>
          <w:color w:val="212121"/>
          <w:sz w:val="14"/>
          <w:szCs w:val="14"/>
          <w:lang w:val="sv-SE" w:eastAsia="sv-SE"/>
        </w:rPr>
        <w:t>  </w:t>
      </w:r>
      <w:r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C</w:t>
      </w:r>
      <w:r w:rsidRPr="009D393B">
        <w:rPr>
          <w:rFonts w:ascii="Garamond" w:eastAsia="Times New Roman" w:hAnsi="Garamond" w:cs="Times New Roman"/>
          <w:color w:val="212121"/>
          <w:szCs w:val="24"/>
          <w:lang w:val="sv-SE" w:eastAsia="sv-SE"/>
        </w:rPr>
        <w:t>hopin, Kate.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Awakening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1899.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3CB46713" w14:textId="2FBB50AC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5.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Edith, Wharton.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House of Mirth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 1905, or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Custom of the Country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1913.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74E22BBF" w14:textId="6D01345A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6.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Hemingway, Ernest.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A Farewell to Arms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1929. 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7B00FAAB" w14:textId="1305F253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7.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Larsen, Nella.</w:t>
      </w:r>
      <w:r w:rsidRPr="000377DB">
        <w:rPr>
          <w:rFonts w:eastAsia="Times New Roman" w:cs="Times New Roman"/>
          <w:color w:val="212121"/>
          <w:szCs w:val="24"/>
          <w:lang w:val="en-US" w:eastAsia="sv-SE"/>
        </w:rPr>
        <w:t> </w:t>
      </w:r>
      <w:r w:rsidRPr="000377DB">
        <w:rPr>
          <w:rFonts w:ascii="Garamond" w:eastAsia="Times New Roman" w:hAnsi="Garamond" w:cs="Times New Roman"/>
          <w:i/>
          <w:iCs/>
          <w:color w:val="212121"/>
          <w:szCs w:val="24"/>
          <w:lang w:val="en-US" w:eastAsia="sv-SE"/>
        </w:rPr>
        <w:t>Passing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. 1929. </w:t>
      </w:r>
    </w:p>
    <w:p w14:paraId="0593D333" w14:textId="7B2AFF95" w:rsidR="009D393B" w:rsidRPr="009D393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8.</w:t>
      </w:r>
      <w:r w:rsidRPr="000377D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William Faulkner.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The Sound and the Fur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y. 1929.</w:t>
      </w: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131A035A" w14:textId="77777777" w:rsidR="009D393B" w:rsidRPr="000377DB" w:rsidRDefault="009D393B" w:rsidP="009D393B">
      <w:pPr>
        <w:spacing w:before="100" w:beforeAutospacing="1" w:after="0" w:line="240" w:lineRule="auto"/>
        <w:ind w:left="1080"/>
        <w:textAlignment w:val="baseline"/>
        <w:rPr>
          <w:rFonts w:eastAsia="Times New Roman" w:cs="Times New Roman"/>
          <w:color w:val="212121"/>
          <w:szCs w:val="24"/>
          <w:lang w:val="en-US" w:eastAsia="sv-SE"/>
        </w:rPr>
      </w:pPr>
      <w:r w:rsidRPr="009D393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9.</w:t>
      </w:r>
      <w:r w:rsidRPr="009D393B">
        <w:rPr>
          <w:rFonts w:eastAsia="Times New Roman" w:cs="Times New Roman"/>
          <w:color w:val="212121"/>
          <w:sz w:val="14"/>
          <w:szCs w:val="14"/>
          <w:lang w:val="en-US" w:eastAsia="sv-SE"/>
        </w:rPr>
        <w:t>  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Steinbeck, John. </w:t>
      </w:r>
      <w:r w:rsidRPr="009D393B">
        <w:rPr>
          <w:rFonts w:ascii="Garamond" w:eastAsia="Times New Roman" w:hAnsi="Garamond" w:cs="Times New Roman"/>
          <w:i/>
          <w:iCs/>
          <w:color w:val="212121"/>
          <w:szCs w:val="24"/>
          <w:lang w:eastAsia="sv-SE"/>
        </w:rPr>
        <w:t>Grapes of Wrath</w:t>
      </w:r>
      <w:r w:rsidRPr="009D393B">
        <w:rPr>
          <w:rFonts w:ascii="Garamond" w:eastAsia="Times New Roman" w:hAnsi="Garamond" w:cs="Times New Roman"/>
          <w:color w:val="212121"/>
          <w:szCs w:val="24"/>
          <w:lang w:eastAsia="sv-SE"/>
        </w:rPr>
        <w:t>. 1939.</w:t>
      </w:r>
      <w:r w:rsidRPr="000377DB">
        <w:rPr>
          <w:rFonts w:ascii="Garamond" w:eastAsia="Times New Roman" w:hAnsi="Garamond" w:cs="Times New Roman"/>
          <w:color w:val="212121"/>
          <w:szCs w:val="24"/>
          <w:lang w:val="en-US" w:eastAsia="sv-SE"/>
        </w:rPr>
        <w:t> </w:t>
      </w:r>
    </w:p>
    <w:p w14:paraId="30E2B7A5" w14:textId="77777777" w:rsidR="009D393B" w:rsidRPr="006149CA" w:rsidRDefault="009D393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69576D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9FF0C0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62E1A97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331B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BB1B7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F0A477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eastAsia="sv-SE"/>
        </w:rPr>
      </w:pPr>
    </w:p>
    <w:p w14:paraId="7981B7A1" w14:textId="53BF3BA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006EA6A2" w14:textId="50CA357C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lastRenderedPageBreak/>
        <w:t>Term Paper 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(also for </w:t>
      </w:r>
      <w:r w:rsid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course code 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>711G49)</w:t>
      </w:r>
    </w:p>
    <w:p w14:paraId="2FFB54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7D8BBC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A7C1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2EA6017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and handouts supplied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19301B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2"/>
          <w:lang w:val="en-US" w:eastAsia="sv-SE"/>
        </w:rPr>
        <w:t> </w:t>
      </w:r>
    </w:p>
    <w:p w14:paraId="6FB632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AB3C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32D4C0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Heffernan, James A.W. &amp; John E. Lincoln &amp; Janet Atwill.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Writing: A College Handbook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New York: Norton, 2001. [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unfortunately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this is not up-to-date on revisions to the MLA referencing system – instead consult OWL below]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BCB2E5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BDB27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The Writing Lab and OWL at Purdue and Purdue University (1995-2018)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Perdue Online Writing Lab</w:t>
      </w:r>
      <w:r w:rsidRPr="006149CA">
        <w:rPr>
          <w:rFonts w:eastAsia="Times New Roman" w:cs="Times New Roman"/>
          <w:szCs w:val="24"/>
          <w:lang w:eastAsia="sv-SE"/>
        </w:rPr>
        <w:t xml:space="preserve"> [online] available from https://owl.english.purdue.edu/owl/resource/747/02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47490F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EA38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9238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E872A1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Deane, 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Coventry University Harvard Reference Style Guide</w:t>
      </w:r>
      <w:r w:rsidRPr="006149CA">
        <w:rPr>
          <w:rFonts w:eastAsia="Times New Roman" w:cs="Times New Roman"/>
          <w:szCs w:val="24"/>
          <w:lang w:eastAsia="sv-SE"/>
        </w:rPr>
        <w:t>. Unpublished booklet, 2017. Coventry: Coventry University [online] available from http://www.coventry.ac.uk/study-at-coventry/student-support/academic-support/centre-for-academic-writing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2672DD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B5772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C6912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0BAC9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7C34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Bennet, Andrew and Nicholas Royle.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Literature, Criticism and Theory</w:t>
      </w:r>
      <w:r w:rsidRPr="006149CA">
        <w:rPr>
          <w:rFonts w:eastAsia="Times New Roman" w:cs="Times New Roman"/>
          <w:szCs w:val="24"/>
          <w:lang w:eastAsia="sv-SE"/>
        </w:rPr>
        <w:t>, 4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Longman, 2009. [ISBN: 9781405859141]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6BF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2621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Rapaport, Herman.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Literary Theory Toolkit: A Compendium of Concepts and Methods</w:t>
      </w:r>
      <w:r w:rsidRPr="006149CA">
        <w:rPr>
          <w:rFonts w:eastAsia="Times New Roman" w:cs="Times New Roman"/>
          <w:szCs w:val="24"/>
          <w:lang w:eastAsia="sv-SE"/>
        </w:rPr>
        <w:t>. Chichester: Wiley-Blackwell, 2011. [ISBN: 9781405170475]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BEBDB7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24FAE3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DC28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Benati, Alessandro G.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Key Methods in Second Language Acquisition Research</w:t>
      </w:r>
      <w:r w:rsidRPr="006149CA">
        <w:rPr>
          <w:rFonts w:eastAsia="Times New Roman" w:cs="Times New Roman"/>
          <w:szCs w:val="24"/>
          <w:lang w:eastAsia="sv-SE"/>
        </w:rPr>
        <w:t>. Sheffield, UK: Equinox,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0EC9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44E817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Litosseliti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Lia, ed.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Linguistics</w:t>
      </w:r>
      <w:r w:rsidRPr="006149CA">
        <w:rPr>
          <w:rFonts w:eastAsia="Times New Roman" w:cs="Times New Roman"/>
          <w:szCs w:val="24"/>
          <w:lang w:eastAsia="sv-SE"/>
        </w:rPr>
        <w:t>. London: Continuum International Publishing Group, 2010.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CAA0C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286E2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Paltridge, Brian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Phakiti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Aek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Applied Linguistics: A Practical Resource</w:t>
      </w:r>
      <w:r w:rsidRPr="006149CA">
        <w:rPr>
          <w:rFonts w:eastAsia="Times New Roman" w:cs="Times New Roman"/>
          <w:szCs w:val="24"/>
          <w:lang w:eastAsia="sv-SE"/>
        </w:rPr>
        <w:t>. London: Bloomsbury,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B05F3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4204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See also the left-hand column of the Language Term Paper course room for more specific suggestions.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BDC51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F072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ascii="Calibri" w:eastAsia="Times New Roman" w:hAnsi="Calibri" w:cs="Calibri"/>
          <w:sz w:val="22"/>
          <w:lang w:val="en-US" w:eastAsia="sv-SE"/>
        </w:rPr>
        <w:t> </w:t>
      </w:r>
    </w:p>
    <w:p w14:paraId="3B83CA15" w14:textId="77777777" w:rsidR="00A365C7" w:rsidRDefault="00A365C7"/>
    <w:sectPr w:rsidR="00A3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9495" w14:textId="77777777" w:rsidR="00673EB4" w:rsidRDefault="00673EB4" w:rsidP="006149CA">
      <w:pPr>
        <w:spacing w:after="0" w:line="240" w:lineRule="auto"/>
      </w:pPr>
      <w:r>
        <w:separator/>
      </w:r>
    </w:p>
  </w:endnote>
  <w:endnote w:type="continuationSeparator" w:id="0">
    <w:p w14:paraId="5376F277" w14:textId="77777777" w:rsidR="00673EB4" w:rsidRDefault="00673EB4" w:rsidP="006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EA5B" w14:textId="77777777" w:rsidR="00673EB4" w:rsidRDefault="00673EB4" w:rsidP="006149CA">
      <w:pPr>
        <w:spacing w:after="0" w:line="240" w:lineRule="auto"/>
      </w:pPr>
      <w:r>
        <w:separator/>
      </w:r>
    </w:p>
  </w:footnote>
  <w:footnote w:type="continuationSeparator" w:id="0">
    <w:p w14:paraId="73FDC490" w14:textId="77777777" w:rsidR="00673EB4" w:rsidRDefault="00673EB4" w:rsidP="0061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CA"/>
    <w:rsid w:val="00015CF7"/>
    <w:rsid w:val="000377DB"/>
    <w:rsid w:val="001675CF"/>
    <w:rsid w:val="001D3098"/>
    <w:rsid w:val="003B12C7"/>
    <w:rsid w:val="003C348B"/>
    <w:rsid w:val="004950D1"/>
    <w:rsid w:val="006149CA"/>
    <w:rsid w:val="00673EA5"/>
    <w:rsid w:val="00673EB4"/>
    <w:rsid w:val="00691C1F"/>
    <w:rsid w:val="0075485F"/>
    <w:rsid w:val="008E3AC6"/>
    <w:rsid w:val="00903A4A"/>
    <w:rsid w:val="009D0B12"/>
    <w:rsid w:val="009D393B"/>
    <w:rsid w:val="009F1690"/>
    <w:rsid w:val="00A365C7"/>
    <w:rsid w:val="00B61BA0"/>
    <w:rsid w:val="00B649A5"/>
    <w:rsid w:val="00BC6772"/>
    <w:rsid w:val="00C435E4"/>
    <w:rsid w:val="00D1130F"/>
    <w:rsid w:val="00E303EF"/>
    <w:rsid w:val="00E56800"/>
    <w:rsid w:val="00EF724F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01F0"/>
  <w15:chartTrackingRefBased/>
  <w15:docId w15:val="{467EFCA2-9AA2-4A35-A5EF-41C4FD5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0B12"/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paragraph" w:customStyle="1" w:styleId="paragraph">
    <w:name w:val="paragraph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character" w:customStyle="1" w:styleId="wacimagegroupcontainer">
    <w:name w:val="wacimagegroupcontainer"/>
    <w:basedOn w:val="Standardstycketeckensnitt"/>
    <w:rsid w:val="006149CA"/>
  </w:style>
  <w:style w:type="character" w:customStyle="1" w:styleId="wacimagecontainer">
    <w:name w:val="wacimagecontainer"/>
    <w:basedOn w:val="Standardstycketeckensnitt"/>
    <w:rsid w:val="006149CA"/>
  </w:style>
  <w:style w:type="character" w:customStyle="1" w:styleId="wacimageborder">
    <w:name w:val="wacimageborder"/>
    <w:basedOn w:val="Standardstycketeckensnitt"/>
    <w:rsid w:val="006149CA"/>
  </w:style>
  <w:style w:type="character" w:customStyle="1" w:styleId="textrun">
    <w:name w:val="textrun"/>
    <w:basedOn w:val="Standardstycketeckensnitt"/>
    <w:rsid w:val="006149CA"/>
  </w:style>
  <w:style w:type="character" w:customStyle="1" w:styleId="normaltextrun">
    <w:name w:val="normaltextrun"/>
    <w:basedOn w:val="Standardstycketeckensnitt"/>
    <w:rsid w:val="006149CA"/>
  </w:style>
  <w:style w:type="character" w:customStyle="1" w:styleId="eop">
    <w:name w:val="eop"/>
    <w:basedOn w:val="Standardstycketeckensnitt"/>
    <w:rsid w:val="006149CA"/>
  </w:style>
  <w:style w:type="character" w:styleId="Hyperlnk">
    <w:name w:val="Hyperlink"/>
    <w:basedOn w:val="Standardstycketeckensnitt"/>
    <w:uiPriority w:val="99"/>
    <w:semiHidden/>
    <w:unhideWhenUsed/>
    <w:rsid w:val="006149C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149CA"/>
    <w:rPr>
      <w:color w:val="800080"/>
      <w:u w:val="single"/>
    </w:rPr>
  </w:style>
  <w:style w:type="character" w:customStyle="1" w:styleId="wacimageplaceholder">
    <w:name w:val="wacimageplaceholder"/>
    <w:basedOn w:val="Standardstycketeckensnitt"/>
    <w:rsid w:val="006149CA"/>
  </w:style>
  <w:style w:type="character" w:customStyle="1" w:styleId="wacprogress">
    <w:name w:val="wacprogress"/>
    <w:basedOn w:val="Standardstycketeckensnitt"/>
    <w:rsid w:val="006149CA"/>
  </w:style>
  <w:style w:type="character" w:customStyle="1" w:styleId="wacimageplaceholderfiller">
    <w:name w:val="wacimageplaceholderfiller"/>
    <w:basedOn w:val="Standardstycketeckensnitt"/>
    <w:rsid w:val="006149CA"/>
  </w:style>
  <w:style w:type="character" w:customStyle="1" w:styleId="tabrun">
    <w:name w:val="tabrun"/>
    <w:basedOn w:val="Standardstycketeckensnitt"/>
    <w:rsid w:val="006149CA"/>
  </w:style>
  <w:style w:type="character" w:customStyle="1" w:styleId="tabchar">
    <w:name w:val="tabchar"/>
    <w:basedOn w:val="Standardstycketeckensnitt"/>
    <w:rsid w:val="006149CA"/>
  </w:style>
  <w:style w:type="character" w:customStyle="1" w:styleId="tableaderchars">
    <w:name w:val="tableaderchars"/>
    <w:basedOn w:val="Standardstycketeckensnitt"/>
    <w:rsid w:val="006149CA"/>
  </w:style>
  <w:style w:type="character" w:customStyle="1" w:styleId="linebreakblob">
    <w:name w:val="linebreakblob"/>
    <w:basedOn w:val="Standardstycketeckensnitt"/>
    <w:rsid w:val="006149CA"/>
  </w:style>
  <w:style w:type="character" w:customStyle="1" w:styleId="scxw97625685">
    <w:name w:val="scxw97625685"/>
    <w:basedOn w:val="Standardstycketeckensnitt"/>
    <w:rsid w:val="006149CA"/>
  </w:style>
  <w:style w:type="character" w:customStyle="1" w:styleId="pagebreakblob">
    <w:name w:val="pagebreakblob"/>
    <w:basedOn w:val="Standardstycketeckensnitt"/>
    <w:rsid w:val="006149CA"/>
  </w:style>
  <w:style w:type="character" w:customStyle="1" w:styleId="pagebreakborderspan">
    <w:name w:val="pagebreakborderspan"/>
    <w:basedOn w:val="Standardstycketeckensnitt"/>
    <w:rsid w:val="006149CA"/>
  </w:style>
  <w:style w:type="character" w:customStyle="1" w:styleId="pagebreaktextspan">
    <w:name w:val="pagebreaktextspan"/>
    <w:basedOn w:val="Standardstycketeckensnitt"/>
    <w:rsid w:val="006149CA"/>
  </w:style>
  <w:style w:type="character" w:customStyle="1" w:styleId="apple-converted-space">
    <w:name w:val="apple-converted-space"/>
    <w:basedOn w:val="Standardstycketeckensnitt"/>
    <w:rsid w:val="009D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e34db94-c18f-445c-a335-ebb8249eb719">1.0</_lisam_PublishedVersion>
    <_lisam_Description xmlns="0451935d-d07b-4784-bcc0-85223df417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4A5B3B70AB7478413AD21DF2385E2" ma:contentTypeVersion="2" ma:contentTypeDescription="Skapa ett nytt dokument." ma:contentTypeScope="" ma:versionID="1d165678d0d634ccda3432be9464713b">
  <xsd:schema xmlns:xsd="http://www.w3.org/2001/XMLSchema" xmlns:xs="http://www.w3.org/2001/XMLSchema" xmlns:p="http://schemas.microsoft.com/office/2006/metadata/properties" xmlns:ns2="0451935d-d07b-4784-bcc0-85223df417a0" xmlns:ns3="9e34db94-c18f-445c-a335-ebb8249eb719" targetNamespace="http://schemas.microsoft.com/office/2006/metadata/properties" ma:root="true" ma:fieldsID="9cbecadca9da4f7b1cb2ebe0e218875f" ns2:_="" ns3:_="">
    <xsd:import namespace="0451935d-d07b-4784-bcc0-85223df417a0"/>
    <xsd:import namespace="9e34db94-c18f-445c-a335-ebb8249eb71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935d-d07b-4784-bcc0-85223df417a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4db94-c18f-445c-a335-ebb8249eb71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D199F-19F0-45AB-B9F6-A76FFE13F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9E570-F963-47BC-9D3E-55C08D8B4365}">
  <ds:schemaRefs>
    <ds:schemaRef ds:uri="http://schemas.microsoft.com/office/2006/metadata/properties"/>
    <ds:schemaRef ds:uri="http://schemas.microsoft.com/office/infopath/2007/PartnerControls"/>
    <ds:schemaRef ds:uri="1b33727e-3724-4aa0-9a25-97780ba59b02"/>
    <ds:schemaRef ds:uri="3ca34aa2-623c-429e-9532-aef717334b63"/>
  </ds:schemaRefs>
</ds:datastoreItem>
</file>

<file path=customXml/itemProps3.xml><?xml version="1.0" encoding="utf-8"?>
<ds:datastoreItem xmlns:ds="http://schemas.openxmlformats.org/officeDocument/2006/customXml" ds:itemID="{A2AAB917-F1DD-4A59-A56C-84BEB9286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1773</Words>
  <Characters>9664</Characters>
  <Application>Microsoft Office Word</Application>
  <DocSecurity>0</DocSecurity>
  <Lines>163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Watz</dc:creator>
  <cp:keywords/>
  <dc:description/>
  <cp:lastModifiedBy>Elin Käck</cp:lastModifiedBy>
  <cp:revision>18</cp:revision>
  <dcterms:created xsi:type="dcterms:W3CDTF">2023-06-18T05:18:00Z</dcterms:created>
  <dcterms:modified xsi:type="dcterms:W3CDTF">2024-12-12T12:27:00Z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0x010100D764A5B3B70AB7478413AD21DF2385E2</vt:lpwstr>
  </property>
</Properties>
</file>